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A9" w:rsidRPr="005B43F7" w:rsidRDefault="00364BA9" w:rsidP="00364BA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>ЗАКРИВАНЕ НА ПРОЕКТ</w:t>
      </w:r>
    </w:p>
    <w:p w:rsidR="00364BA9" w:rsidRPr="005B43F7" w:rsidRDefault="00364BA9" w:rsidP="00364BA9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>НАЦИОНАЛЕН ЦЕНТЪР ЗА ВЪРХОВИ ПОСТИЖЕНИЯ ПО МЕХАТРОНИКА И ЧИСТИ ТЕХНОЛОГИИ</w:t>
      </w:r>
    </w:p>
    <w:p w:rsidR="00364BA9" w:rsidRPr="005B43F7" w:rsidRDefault="00364BA9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На 14 декември 2023 г. в </w:t>
      </w:r>
      <w:r w:rsidR="0027569C">
        <w:rPr>
          <w:rFonts w:ascii="Times New Roman" w:hAnsi="Times New Roman" w:cs="Times New Roman"/>
          <w:sz w:val="24"/>
          <w:szCs w:val="24"/>
          <w:lang w:val="bg-BG"/>
        </w:rPr>
        <w:t xml:space="preserve">зала „Цветан Лазаров“ на 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бл. 8 </w:t>
      </w:r>
      <w:r w:rsidR="00114DA8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Техническия университет (</w:t>
      </w:r>
      <w:r w:rsidR="00853C79">
        <w:rPr>
          <w:rFonts w:ascii="Times New Roman" w:hAnsi="Times New Roman" w:cs="Times New Roman"/>
          <w:sz w:val="24"/>
          <w:szCs w:val="24"/>
          <w:lang w:val="bg-BG"/>
        </w:rPr>
        <w:t xml:space="preserve">София, </w:t>
      </w:r>
      <w:r w:rsidR="00853C79" w:rsidRPr="00853C79">
        <w:rPr>
          <w:rFonts w:ascii="Times New Roman" w:hAnsi="Times New Roman" w:cs="Times New Roman"/>
          <w:sz w:val="24"/>
          <w:szCs w:val="24"/>
          <w:lang w:val="bg-BG"/>
        </w:rPr>
        <w:t xml:space="preserve">ул. </w:t>
      </w:r>
      <w:bookmarkStart w:id="0" w:name="_GoBack"/>
      <w:bookmarkEnd w:id="0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„Росарио“ №1) от 14:00 часа ще се състои официалното закриване на проекта „Национален център по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мехатроника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и чисти технологии“. </w:t>
      </w:r>
    </w:p>
    <w:p w:rsidR="00364BA9" w:rsidRPr="005B43F7" w:rsidRDefault="00364BA9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>Програмата по Официалното закриване включва:</w:t>
      </w:r>
    </w:p>
    <w:p w:rsidR="00364BA9" w:rsidRPr="005B43F7" w:rsidRDefault="00364BA9" w:rsidP="00364BA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Документален филм за създаването на Центъра за върхови постижения по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мехатроника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и чисти технологии и Презентация на тема:</w:t>
      </w:r>
      <w:r w:rsidRPr="005B43F7">
        <w:rPr>
          <w:lang w:val="bg-BG"/>
        </w:rPr>
        <w:t xml:space="preserve"> „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>Предизвикателства и амбиции през следващия програмен период“</w:t>
      </w:r>
      <w:r w:rsidR="0027569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364BA9" w:rsidRPr="005B43F7" w:rsidRDefault="00364BA9" w:rsidP="00364BA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>Пресконференция с начален час 15:45</w:t>
      </w:r>
      <w:r w:rsidR="0027569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в която ще  участват ръководителят на проекта, членовете на Управителния съвет  и директорът на водещата организация </w:t>
      </w:r>
      <w:r w:rsidR="00195FFC" w:rsidRPr="00DA2C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5FFC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195FFC">
        <w:rPr>
          <w:rFonts w:ascii="Times New Roman" w:hAnsi="Times New Roman" w:cs="Times New Roman"/>
          <w:sz w:val="24"/>
          <w:szCs w:val="24"/>
          <w:lang w:val="bg-BG"/>
        </w:rPr>
        <w:t xml:space="preserve">нститута по обща и неорганична химия на 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БАН.  </w:t>
      </w:r>
    </w:p>
    <w:p w:rsidR="00364BA9" w:rsidRPr="005B43F7" w:rsidRDefault="00364BA9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>Проектът, финансиран по Оперативна програма „Наука и образование за интелигентен растеж“, стартира на 28 февруари 2018 г. с основна цел изграждане на модерен Национален център, който да осигури качествено ново ниво на познанието в няколко взаимно припокриващи се области: механика, роботика, енергийна ефективност, устойчиво използване на суровини и ресурси и редуциране на парникови емисии. Той обединява и мобилизира изследователския потенциал на 17 научни организации</w:t>
      </w:r>
      <w:r w:rsidR="00A615FD">
        <w:rPr>
          <w:rFonts w:ascii="Times New Roman" w:hAnsi="Times New Roman" w:cs="Times New Roman"/>
          <w:sz w:val="24"/>
          <w:szCs w:val="24"/>
          <w:lang w:val="bg-BG"/>
        </w:rPr>
        <w:t xml:space="preserve"> - </w:t>
      </w:r>
      <w:r w:rsidR="00A615FD" w:rsidRPr="00A615FD">
        <w:rPr>
          <w:rFonts w:ascii="Times New Roman" w:hAnsi="Times New Roman" w:cs="Times New Roman"/>
          <w:sz w:val="24"/>
          <w:szCs w:val="24"/>
          <w:lang w:val="bg-BG"/>
        </w:rPr>
        <w:t xml:space="preserve"> 12 звена на БАН и 5 Висши училища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.  За 5 години са създадени три големи научноизследователски комплекса, обособени  като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„Гео Милев“,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„Лозенец“ и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„Студентски град“. </w:t>
      </w:r>
    </w:p>
    <w:p w:rsidR="00364BA9" w:rsidRPr="005B43F7" w:rsidRDefault="00364BA9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„Гео Милев“ е научен комплекс, който се състои от 30 модернизирани лаборатории. В тях най-добрите изследователи в областта на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мехатрониката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и чистите технологии  от 12 научни звена на БАН провеждат фундаментални и приложни изследвания, насочени към опазването на околната среда и развитието на енергетика от неконвенционални източници, с важно значение за намаляване на биологичния отпечатък и решаване на проблемите, свързани с изменението на климата.</w:t>
      </w:r>
    </w:p>
    <w:p w:rsidR="00364BA9" w:rsidRPr="005B43F7" w:rsidRDefault="00364BA9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Кампус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„Лозенец“ обединява дейността на учените от Факултета по химия и фармация и Физическия факултет на СУ „Св. Климент Охридски“. Неговата специфична инфраструктура от 13 обновени лаборатории с обща площ 1000 кв. м. позволява провеждането на изследвания главно в областта на чистите технологии. Тук се разработват технологии за създаване  и анализ на нови материали с приложение в ключови за зеления преход направления като контрол на чистотата на околната среда и съхраняването на енергия.</w:t>
      </w:r>
    </w:p>
    <w:p w:rsidR="00364BA9" w:rsidRPr="005B43F7" w:rsidRDefault="00364BA9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Изследователският комплекс „Студентски град“ представлява обединение от техническите университети  в България и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Химикотехнологичния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и металургичен университет. Той е изграден съобразно изискванията на Националната програмата за развитие „България 2030“ и  включва 11 лаборатории. Дейността на учените от комплекса е специализирана в областта на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мехатрониката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.  Те създават специфични научни методи и инструменти за постигане на </w:t>
      </w:r>
      <w:r w:rsidRPr="005B43F7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интелигентен дизайн и разработват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мехатронни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технологии и  системи. Част от оборудването в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кампуса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е продукт на инженерните решения на изследователските екипи и това ги прави не само ползватели. Те са стъпка напред в технологиите и с научно-приложните си разработки определено подпомагат решаването на проблеми в индустрията и  най-вече дейността на </w:t>
      </w:r>
      <w:proofErr w:type="spellStart"/>
      <w:r w:rsidRPr="005B43F7">
        <w:rPr>
          <w:rFonts w:ascii="Times New Roman" w:hAnsi="Times New Roman" w:cs="Times New Roman"/>
          <w:sz w:val="24"/>
          <w:szCs w:val="24"/>
          <w:lang w:val="bg-BG"/>
        </w:rPr>
        <w:t>стартъп</w:t>
      </w:r>
      <w:proofErr w:type="spellEnd"/>
      <w:r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 компаниите. </w:t>
      </w:r>
    </w:p>
    <w:p w:rsidR="0034007E" w:rsidRDefault="00DA2CF7" w:rsidP="00364BA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2CF7">
        <w:rPr>
          <w:rFonts w:ascii="Times New Roman" w:hAnsi="Times New Roman" w:cs="Times New Roman"/>
          <w:sz w:val="24"/>
          <w:szCs w:val="24"/>
          <w:lang w:val="bg-BG"/>
        </w:rPr>
        <w:t xml:space="preserve">Благодарение на изградената съвременна научноизследователска инфраструктура, както и на сътрудничеството между партньорите от </w:t>
      </w:r>
      <w:r w:rsidR="00810ED7">
        <w:rPr>
          <w:rFonts w:ascii="Times New Roman" w:hAnsi="Times New Roman" w:cs="Times New Roman"/>
          <w:sz w:val="24"/>
          <w:szCs w:val="24"/>
          <w:lang w:val="bg-BG"/>
        </w:rPr>
        <w:t>Българска академия на науките</w:t>
      </w:r>
      <w:r w:rsidRPr="00DA2CF7">
        <w:rPr>
          <w:rFonts w:ascii="Times New Roman" w:hAnsi="Times New Roman" w:cs="Times New Roman"/>
          <w:sz w:val="24"/>
          <w:szCs w:val="24"/>
          <w:lang w:val="bg-BG"/>
        </w:rPr>
        <w:t>, Т</w:t>
      </w:r>
      <w:r w:rsidR="00810ED7">
        <w:rPr>
          <w:rFonts w:ascii="Times New Roman" w:hAnsi="Times New Roman" w:cs="Times New Roman"/>
          <w:sz w:val="24"/>
          <w:szCs w:val="24"/>
          <w:lang w:val="bg-BG"/>
        </w:rPr>
        <w:t xml:space="preserve">ехническите </w:t>
      </w:r>
      <w:r w:rsidRPr="00DA2C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10ED7">
        <w:rPr>
          <w:rFonts w:ascii="Times New Roman" w:hAnsi="Times New Roman" w:cs="Times New Roman"/>
          <w:sz w:val="24"/>
          <w:szCs w:val="24"/>
          <w:lang w:val="bg-BG"/>
        </w:rPr>
        <w:t xml:space="preserve">университети в България, </w:t>
      </w:r>
      <w:proofErr w:type="spellStart"/>
      <w:r w:rsidR="00810ED7">
        <w:rPr>
          <w:rFonts w:ascii="Times New Roman" w:hAnsi="Times New Roman" w:cs="Times New Roman"/>
          <w:sz w:val="24"/>
          <w:szCs w:val="24"/>
          <w:lang w:val="bg-BG"/>
        </w:rPr>
        <w:t>Химикоехнологичния</w:t>
      </w:r>
      <w:proofErr w:type="spellEnd"/>
      <w:r w:rsidR="00810ED7">
        <w:rPr>
          <w:rFonts w:ascii="Times New Roman" w:hAnsi="Times New Roman" w:cs="Times New Roman"/>
          <w:sz w:val="24"/>
          <w:szCs w:val="24"/>
          <w:lang w:val="bg-BG"/>
        </w:rPr>
        <w:t xml:space="preserve"> и металургичен университет и </w:t>
      </w:r>
      <w:r w:rsidRPr="00DA2CF7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810ED7">
        <w:rPr>
          <w:rFonts w:ascii="Times New Roman" w:hAnsi="Times New Roman" w:cs="Times New Roman"/>
          <w:sz w:val="24"/>
          <w:szCs w:val="24"/>
          <w:lang w:val="bg-BG"/>
        </w:rPr>
        <w:t>офийския университет</w:t>
      </w:r>
      <w:r w:rsidRPr="00DA2CF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64BA9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за 5 години са получени върхови научни резултати, създадени са иновативни научно-приложни продукти и е ускорен преносът им към индустрията, подготвени са кадри за високотехнологични производства.  Всичко това допринася за повишаване конкурентоспособността на българската икономика във важни за страната и за Европейския съюз технологични области</w:t>
      </w:r>
      <w:r w:rsidR="005B43F7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в синхрон с </w:t>
      </w:r>
      <w:r w:rsidR="00364BA9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B43F7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приоритетните тематични направления на Иновационната стратегия за интелигентна специализация </w:t>
      </w:r>
      <w:r w:rsidR="00364BA9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и за осъществяването на прехода към  </w:t>
      </w:r>
      <w:proofErr w:type="spellStart"/>
      <w:r w:rsidR="005B43F7" w:rsidRPr="005B43F7">
        <w:rPr>
          <w:rFonts w:ascii="Times New Roman" w:hAnsi="Times New Roman" w:cs="Times New Roman"/>
          <w:sz w:val="24"/>
          <w:szCs w:val="24"/>
          <w:lang w:val="bg-BG"/>
        </w:rPr>
        <w:t>енергийноефективна</w:t>
      </w:r>
      <w:proofErr w:type="spellEnd"/>
      <w:r w:rsidR="005B43F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B43F7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64BA9" w:rsidRPr="005B43F7">
        <w:rPr>
          <w:rFonts w:ascii="Times New Roman" w:hAnsi="Times New Roman" w:cs="Times New Roman"/>
          <w:sz w:val="24"/>
          <w:szCs w:val="24"/>
          <w:lang w:val="bg-BG"/>
        </w:rPr>
        <w:t>нисковъглеродна</w:t>
      </w:r>
      <w:proofErr w:type="spellEnd"/>
      <w:r w:rsidR="00364BA9" w:rsidRPr="005B43F7">
        <w:rPr>
          <w:rFonts w:ascii="Times New Roman" w:hAnsi="Times New Roman" w:cs="Times New Roman"/>
          <w:sz w:val="24"/>
          <w:szCs w:val="24"/>
          <w:lang w:val="bg-BG"/>
        </w:rPr>
        <w:t xml:space="preserve"> и кръгова икономика.</w:t>
      </w:r>
    </w:p>
    <w:p w:rsidR="005B43F7" w:rsidRPr="005B43F7" w:rsidRDefault="005B43F7" w:rsidP="00364BA9">
      <w:pPr>
        <w:jc w:val="both"/>
        <w:rPr>
          <w:lang w:val="bg-BG"/>
        </w:rPr>
      </w:pPr>
      <w:r w:rsidRPr="0003531E">
        <w:rPr>
          <w:rFonts w:ascii="Times New Roman" w:hAnsi="Times New Roman" w:cs="Times New Roman"/>
          <w:sz w:val="24"/>
          <w:szCs w:val="24"/>
          <w:lang w:val="bg-BG"/>
        </w:rPr>
        <w:t xml:space="preserve">Гости на Тържественото закриване на проекта „Национален център по </w:t>
      </w:r>
      <w:proofErr w:type="spellStart"/>
      <w:r w:rsidRPr="0003531E">
        <w:rPr>
          <w:rFonts w:ascii="Times New Roman" w:hAnsi="Times New Roman" w:cs="Times New Roman"/>
          <w:sz w:val="24"/>
          <w:szCs w:val="24"/>
          <w:lang w:val="bg-BG"/>
        </w:rPr>
        <w:t>мехатроника</w:t>
      </w:r>
      <w:proofErr w:type="spellEnd"/>
      <w:r w:rsidRPr="0003531E">
        <w:rPr>
          <w:rFonts w:ascii="Times New Roman" w:hAnsi="Times New Roman" w:cs="Times New Roman"/>
          <w:sz w:val="24"/>
          <w:szCs w:val="24"/>
          <w:lang w:val="bg-BG"/>
        </w:rPr>
        <w:t xml:space="preserve"> и чисти технологии“ ще бъдат представители на Министерството на образованието и науката</w:t>
      </w:r>
      <w:r w:rsidR="00ED5C1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03531E">
        <w:rPr>
          <w:rFonts w:ascii="Times New Roman" w:hAnsi="Times New Roman" w:cs="Times New Roman"/>
          <w:sz w:val="24"/>
          <w:szCs w:val="24"/>
          <w:lang w:val="bg-BG"/>
        </w:rPr>
        <w:t xml:space="preserve">  Министерството на иновациите и растежа, </w:t>
      </w:r>
      <w:r w:rsidR="00ED5C1D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на енергетиката, </w:t>
      </w:r>
      <w:r w:rsidRPr="0003531E">
        <w:rPr>
          <w:rFonts w:ascii="Times New Roman" w:hAnsi="Times New Roman" w:cs="Times New Roman"/>
          <w:sz w:val="24"/>
          <w:szCs w:val="24"/>
          <w:lang w:val="bg-BG"/>
        </w:rPr>
        <w:t xml:space="preserve">на ИА „Програма за образование“, </w:t>
      </w:r>
      <w:r w:rsidR="00ED5C1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114DA8">
        <w:rPr>
          <w:rFonts w:ascii="Times New Roman" w:hAnsi="Times New Roman" w:cs="Times New Roman"/>
          <w:sz w:val="24"/>
          <w:szCs w:val="24"/>
          <w:lang w:val="bg-BG"/>
        </w:rPr>
        <w:t>БАН, ТУ</w:t>
      </w:r>
      <w:r w:rsidR="00F41740">
        <w:rPr>
          <w:rFonts w:ascii="Times New Roman" w:hAnsi="Times New Roman" w:cs="Times New Roman"/>
          <w:sz w:val="24"/>
          <w:szCs w:val="24"/>
          <w:lang w:val="bg-BG"/>
        </w:rPr>
        <w:t xml:space="preserve"> - София, СУ „Св. Кл. Охридски“, на бизнес организации и др.</w:t>
      </w:r>
    </w:p>
    <w:sectPr w:rsidR="005B43F7" w:rsidRPr="005B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6474A"/>
    <w:multiLevelType w:val="hybridMultilevel"/>
    <w:tmpl w:val="78362A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A9"/>
    <w:rsid w:val="00114DA8"/>
    <w:rsid w:val="00195FFC"/>
    <w:rsid w:val="0027569C"/>
    <w:rsid w:val="0034007E"/>
    <w:rsid w:val="00364BA9"/>
    <w:rsid w:val="0053757C"/>
    <w:rsid w:val="005B43F7"/>
    <w:rsid w:val="00810ED7"/>
    <w:rsid w:val="00853C79"/>
    <w:rsid w:val="00A615FD"/>
    <w:rsid w:val="00C47BFE"/>
    <w:rsid w:val="00C80DA9"/>
    <w:rsid w:val="00DA2CF7"/>
    <w:rsid w:val="00ED5C1D"/>
    <w:rsid w:val="00F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A1FC04-1DCC-4154-ABEA-05E514F8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</dc:creator>
  <cp:keywords/>
  <dc:description/>
  <cp:lastModifiedBy>Radostina Kamburova</cp:lastModifiedBy>
  <cp:revision>6</cp:revision>
  <dcterms:created xsi:type="dcterms:W3CDTF">2023-12-05T13:45:00Z</dcterms:created>
  <dcterms:modified xsi:type="dcterms:W3CDTF">2023-12-08T12:15:00Z</dcterms:modified>
</cp:coreProperties>
</file>